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6496" w:rsidRDefault="002B20F3">
      <w:pPr>
        <w:pStyle w:val="Corpotesto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293799" cy="8096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799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496" w:rsidRDefault="002F6496">
      <w:pPr>
        <w:pStyle w:val="Corpotesto"/>
        <w:rPr>
          <w:rFonts w:ascii="Times New Roman"/>
          <w:sz w:val="20"/>
        </w:rPr>
      </w:pPr>
    </w:p>
    <w:p w:rsidR="002F6496" w:rsidRDefault="002F6496">
      <w:pPr>
        <w:pStyle w:val="Corpotesto"/>
        <w:spacing w:before="8"/>
        <w:rPr>
          <w:rFonts w:ascii="Times New Roman"/>
          <w:sz w:val="25"/>
        </w:rPr>
      </w:pPr>
    </w:p>
    <w:p w:rsidR="002F6496" w:rsidRDefault="002B20F3">
      <w:pPr>
        <w:pStyle w:val="Corpotesto"/>
        <w:spacing w:before="52"/>
        <w:ind w:left="2303" w:right="2674"/>
        <w:jc w:val="center"/>
        <w:rPr>
          <w:rFonts w:ascii="Calibri Light"/>
        </w:rPr>
      </w:pPr>
      <w:r>
        <w:rPr>
          <w:rFonts w:ascii="Calibri Light"/>
        </w:rPr>
        <w:t>COMPENSO</w:t>
      </w:r>
    </w:p>
    <w:p w:rsidR="002F6496" w:rsidRDefault="002B20F3">
      <w:pPr>
        <w:pStyle w:val="Corpotesto"/>
        <w:spacing w:before="2"/>
        <w:ind w:left="2303" w:right="2685"/>
        <w:jc w:val="center"/>
        <w:rPr>
          <w:rFonts w:ascii="Calibri Light"/>
        </w:rPr>
      </w:pPr>
      <w:r>
        <w:rPr>
          <w:rFonts w:ascii="Calibri Light"/>
        </w:rPr>
        <w:t>dei componenti esterni delle Commissioni di concorso</w:t>
      </w:r>
    </w:p>
    <w:p w:rsidR="002F6496" w:rsidRDefault="002F6496">
      <w:pPr>
        <w:pStyle w:val="Corpotesto"/>
        <w:spacing w:before="2"/>
        <w:rPr>
          <w:rFonts w:ascii="Calibri Light"/>
        </w:rPr>
      </w:pPr>
    </w:p>
    <w:tbl>
      <w:tblPr>
        <w:tblStyle w:val="TableNormal"/>
        <w:tblW w:w="1108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6"/>
        <w:gridCol w:w="2613"/>
        <w:gridCol w:w="2342"/>
        <w:gridCol w:w="2161"/>
      </w:tblGrid>
      <w:tr w:rsidR="002F6496" w:rsidTr="00EA4BAA">
        <w:trPr>
          <w:trHeight w:val="758"/>
        </w:trPr>
        <w:tc>
          <w:tcPr>
            <w:tcW w:w="1843" w:type="dxa"/>
          </w:tcPr>
          <w:p w:rsidR="002F6496" w:rsidRDefault="002B20F3" w:rsidP="002B20F3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Anno</w:t>
            </w:r>
          </w:p>
        </w:tc>
        <w:tc>
          <w:tcPr>
            <w:tcW w:w="2126" w:type="dxa"/>
          </w:tcPr>
          <w:p w:rsidR="002F6496" w:rsidRDefault="002B20F3" w:rsidP="002B20F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Concorso</w:t>
            </w:r>
          </w:p>
        </w:tc>
        <w:tc>
          <w:tcPr>
            <w:tcW w:w="2613" w:type="dxa"/>
          </w:tcPr>
          <w:p w:rsidR="002F6496" w:rsidRDefault="002B20F3" w:rsidP="002B20F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Nominativo</w:t>
            </w:r>
          </w:p>
        </w:tc>
        <w:tc>
          <w:tcPr>
            <w:tcW w:w="2342" w:type="dxa"/>
          </w:tcPr>
          <w:p w:rsidR="002F6496" w:rsidRDefault="002B20F3" w:rsidP="002B20F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Ruolo</w:t>
            </w:r>
          </w:p>
        </w:tc>
        <w:tc>
          <w:tcPr>
            <w:tcW w:w="2161" w:type="dxa"/>
          </w:tcPr>
          <w:p w:rsidR="002F6496" w:rsidRDefault="002B20F3" w:rsidP="002B20F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Compenso</w:t>
            </w:r>
          </w:p>
        </w:tc>
      </w:tr>
      <w:tr w:rsidR="002F6496" w:rsidTr="00EA4BAA">
        <w:trPr>
          <w:trHeight w:val="740"/>
        </w:trPr>
        <w:tc>
          <w:tcPr>
            <w:tcW w:w="1843" w:type="dxa"/>
          </w:tcPr>
          <w:p w:rsidR="002F6496" w:rsidRDefault="002B20F3" w:rsidP="002B20F3">
            <w:pPr>
              <w:pStyle w:val="TableParagraph"/>
              <w:spacing w:before="2" w:line="240" w:lineRule="auto"/>
              <w:ind w:left="470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126" w:type="dxa"/>
          </w:tcPr>
          <w:p w:rsidR="002F6496" w:rsidRDefault="00EA4BAA" w:rsidP="002B20F3">
            <w:pPr>
              <w:pStyle w:val="TableParagraph"/>
              <w:spacing w:before="2" w:line="240" w:lineRule="auto"/>
              <w:ind w:left="455"/>
              <w:rPr>
                <w:sz w:val="24"/>
              </w:rPr>
            </w:pPr>
            <w:r w:rsidRPr="00EA4BAA">
              <w:rPr>
                <w:sz w:val="24"/>
              </w:rPr>
              <w:t>LNGS/C6/21068</w:t>
            </w:r>
          </w:p>
        </w:tc>
        <w:tc>
          <w:tcPr>
            <w:tcW w:w="2613" w:type="dxa"/>
          </w:tcPr>
          <w:p w:rsidR="002F6496" w:rsidRDefault="00EA4BAA" w:rsidP="002B20F3">
            <w:pPr>
              <w:pStyle w:val="TableParagraph"/>
              <w:spacing w:before="2"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t>CAPORALE Fabrizio</w:t>
            </w:r>
          </w:p>
        </w:tc>
        <w:tc>
          <w:tcPr>
            <w:tcW w:w="2342" w:type="dxa"/>
          </w:tcPr>
          <w:p w:rsidR="002F6496" w:rsidRDefault="006D3CB0" w:rsidP="002B20F3">
            <w:pPr>
              <w:pStyle w:val="TableParagraph"/>
              <w:spacing w:before="2" w:line="240" w:lineRule="auto"/>
              <w:ind w:left="604"/>
              <w:rPr>
                <w:sz w:val="24"/>
              </w:rPr>
            </w:pPr>
            <w:r>
              <w:rPr>
                <w:sz w:val="24"/>
              </w:rPr>
              <w:t>Commissario</w:t>
            </w:r>
          </w:p>
        </w:tc>
        <w:tc>
          <w:tcPr>
            <w:tcW w:w="2161" w:type="dxa"/>
          </w:tcPr>
          <w:p w:rsidR="002F6496" w:rsidRDefault="002B20F3" w:rsidP="002B20F3">
            <w:pPr>
              <w:pStyle w:val="TableParagraph"/>
              <w:spacing w:line="320" w:lineRule="exact"/>
              <w:ind w:left="489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€ </w:t>
            </w:r>
            <w:r w:rsidR="00EA4BAA">
              <w:rPr>
                <w:rFonts w:ascii="Arial" w:hAnsi="Arial"/>
                <w:b/>
                <w:sz w:val="28"/>
              </w:rPr>
              <w:t>212,79</w:t>
            </w:r>
          </w:p>
        </w:tc>
      </w:tr>
    </w:tbl>
    <w:p w:rsidR="002F6496" w:rsidRDefault="002F6496" w:rsidP="008730D3">
      <w:pPr>
        <w:pStyle w:val="Corpotesto"/>
        <w:spacing w:before="10"/>
        <w:jc w:val="center"/>
        <w:rPr>
          <w:rFonts w:ascii="Calibri Light"/>
          <w:sz w:val="23"/>
        </w:rPr>
      </w:pPr>
    </w:p>
    <w:p w:rsidR="002F6496" w:rsidRDefault="002B20F3">
      <w:pPr>
        <w:pStyle w:val="Corpotesto"/>
        <w:ind w:left="115"/>
      </w:pPr>
      <w:r>
        <w:t>In relazione agli ambiti autonomi di contrattazione e determina di taluni compensi di natura</w:t>
      </w:r>
    </w:p>
    <w:p w:rsidR="002F6496" w:rsidRDefault="002B20F3">
      <w:pPr>
        <w:pStyle w:val="Corpotesto"/>
        <w:spacing w:before="2"/>
        <w:ind w:left="115"/>
      </w:pPr>
      <w:r>
        <w:t>accessoria ai sensi dell’Art. 41 del D.lgs. 165/01</w:t>
      </w:r>
    </w:p>
    <w:sectPr w:rsidR="002F6496">
      <w:type w:val="continuous"/>
      <w:pgSz w:w="11900" w:h="16840"/>
      <w:pgMar w:top="720" w:right="6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496"/>
    <w:rsid w:val="002025AB"/>
    <w:rsid w:val="002B20F3"/>
    <w:rsid w:val="002F6496"/>
    <w:rsid w:val="00671D83"/>
    <w:rsid w:val="006D3CB0"/>
    <w:rsid w:val="00797A69"/>
    <w:rsid w:val="008730D3"/>
    <w:rsid w:val="00EA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D89837"/>
  <w15:docId w15:val="{AD2E0A12-9AFB-2B4C-BDB7-12C9CAE7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89" w:lineRule="exact"/>
      <w:ind w:left="104"/>
    </w:pPr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269</Characters>
  <Application>Microsoft Office Word</Application>
  <DocSecurity>0</DocSecurity>
  <Lines>20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Luigi Mancino</cp:lastModifiedBy>
  <cp:revision>2</cp:revision>
  <dcterms:created xsi:type="dcterms:W3CDTF">2020-04-29T09:43:00Z</dcterms:created>
  <dcterms:modified xsi:type="dcterms:W3CDTF">2020-04-29T09:43:00Z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2020-04-17T00:00:00Z</vt:filetime>
  </property>
</Properties>
</file>